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8749" w14:textId="3E6ABDF9" w:rsidR="008A6B60" w:rsidRPr="00BF3C1D" w:rsidRDefault="00BF3C1D" w:rsidP="008A6B60">
      <w:pPr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</w:rPr>
      </w:pPr>
      <w:r w:rsidRPr="00BF3C1D">
        <w:rPr>
          <w:rFonts w:eastAsia="Times New Roman" w:cstheme="minorHAnsi"/>
          <w:b/>
          <w:bCs/>
          <w:sz w:val="44"/>
          <w:szCs w:val="44"/>
        </w:rPr>
        <w:t xml:space="preserve">SMHA </w:t>
      </w:r>
      <w:r w:rsidR="008A6B60" w:rsidRPr="00BF3C1D">
        <w:rPr>
          <w:rFonts w:eastAsia="Times New Roman" w:cstheme="minorHAnsi"/>
          <w:b/>
          <w:bCs/>
          <w:sz w:val="44"/>
          <w:szCs w:val="44"/>
        </w:rPr>
        <w:t>TEAM FUNDRAISING</w:t>
      </w:r>
    </w:p>
    <w:p w14:paraId="204FA9D4" w14:textId="78B48AC6" w:rsidR="008A6B60" w:rsidRPr="00BF3C1D" w:rsidRDefault="008A6B60" w:rsidP="00BF3C1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All teams and participants have a responsibility to project a positive image of their team and the Association.  At all times the public image, conduct and appearance of the SMHA membership must be above reproach.</w:t>
      </w:r>
    </w:p>
    <w:p w14:paraId="2B32E73C" w14:textId="74F332ED" w:rsidR="008A6B60" w:rsidRPr="00BF3C1D" w:rsidRDefault="008A6B60" w:rsidP="00BF3C1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From time to time, parents and players will be expected to make direct contributions to meet team and Association expenses through fundraising efforts. The following guidelines are to be used:</w:t>
      </w:r>
    </w:p>
    <w:p w14:paraId="5ADDABA2" w14:textId="7DE63AAC" w:rsidR="008A6B60" w:rsidRPr="00BF3C1D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team fundraising activities and dates </w:t>
      </w:r>
      <w:r w:rsidRPr="00BF3C1D"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be approved by the Vice-President </w:t>
      </w:r>
      <w:r w:rsidRPr="00BF3C1D">
        <w:rPr>
          <w:rFonts w:ascii="Times New Roman" w:eastAsia="Times New Roman" w:hAnsi="Times New Roman" w:cs="Times New Roman"/>
          <w:b/>
          <w:bCs/>
          <w:sz w:val="24"/>
          <w:szCs w:val="24"/>
        </w:rPr>
        <w:t>PRIOR</w:t>
      </w: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to commencing the activity.  We live in a small community that will only tolerate so many activities on a weekend!</w:t>
      </w:r>
    </w:p>
    <w:p w14:paraId="050E4098" w14:textId="59D3535D" w:rsidR="008A6B60" w:rsidRPr="00BF3C1D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Teams requiring additional funds must outline a season budget and proposed fundraising activities.  </w:t>
      </w:r>
    </w:p>
    <w:p w14:paraId="0ED0B96D" w14:textId="0C8D3EC3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The budget must be approved by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a majority of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the team parents present at a parent meeting. </w:t>
      </w:r>
    </w:p>
    <w:p w14:paraId="78663288" w14:textId="5231BDA3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The team head coach will ensure that a copy of the budget is given to the Vice-President.  </w:t>
      </w:r>
    </w:p>
    <w:p w14:paraId="03AD847F" w14:textId="53DBA015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The budget can be amended as needs arise but still require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a majority of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parents to approve.</w:t>
      </w:r>
    </w:p>
    <w:p w14:paraId="32C09DA1" w14:textId="4808C773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Amendments must also be given to the Vice-President.</w:t>
      </w:r>
    </w:p>
    <w:p w14:paraId="226C0ABF" w14:textId="38628E3D" w:rsidR="008A6B60" w:rsidRPr="00BF3C1D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Teams may select from one or both of the following options to gather additional funds:</w:t>
      </w:r>
    </w:p>
    <w:p w14:paraId="25E51263" w14:textId="11A17929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Direct financial contribution to the team by parents; and/or</w:t>
      </w:r>
    </w:p>
    <w:p w14:paraId="5FFF2100" w14:textId="3DC3A037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Engage in fundraising activities.</w:t>
      </w:r>
    </w:p>
    <w:p w14:paraId="59A1F050" w14:textId="25B51F77" w:rsidR="008A6B60" w:rsidRPr="00BF3C1D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All funds raised by fundraising are deemed to belong to the team.</w:t>
      </w:r>
    </w:p>
    <w:p w14:paraId="348D1BCF" w14:textId="011E7058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If a player leaves the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he/she forfeits all monies raised to date.</w:t>
      </w:r>
    </w:p>
    <w:p w14:paraId="24709983" w14:textId="30011FD9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At no time shall fundraising funds be returned to a player or a parent.</w:t>
      </w:r>
    </w:p>
    <w:p w14:paraId="0EBDEABE" w14:textId="2D47EA32" w:rsidR="008A6B60" w:rsidRPr="00BF3C1D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At the end of the season, all leftover funds shall be returned to the SMHA Treasurer to be deposited into the Benevolent Fund (used to help players in financial difficulty).</w:t>
      </w:r>
    </w:p>
    <w:p w14:paraId="26E33EAF" w14:textId="5C08A959" w:rsidR="008A6B60" w:rsidRPr="00BF3C1D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Teams may plan,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budget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and fundraise for </w:t>
      </w:r>
      <w:r w:rsidRPr="00BF3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following purposes only </w:t>
      </w:r>
      <w:r w:rsidRPr="00BF3C1D">
        <w:rPr>
          <w:rFonts w:ascii="Times New Roman" w:eastAsia="Times New Roman" w:hAnsi="Times New Roman" w:cs="Times New Roman"/>
          <w:sz w:val="24"/>
          <w:szCs w:val="24"/>
        </w:rPr>
        <w:t>(these items are for the benefit of the entire team and therefore it is appropriate to solicit for community donations):</w:t>
      </w:r>
    </w:p>
    <w:p w14:paraId="76E89A3C" w14:textId="0047A7BE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Tournament registration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fees;</w:t>
      </w:r>
      <w:proofErr w:type="gramEnd"/>
    </w:p>
    <w:p w14:paraId="5471E7C2" w14:textId="36928759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Team hockey socks, one home and one away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set;</w:t>
      </w:r>
      <w:proofErr w:type="gramEnd"/>
    </w:p>
    <w:p w14:paraId="30D4CFF9" w14:textId="02B3C911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The cost of motel/hotel accommodation for coaching staff at an away game or tournament, if the coach is not also a parent on the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team;</w:t>
      </w:r>
      <w:proofErr w:type="gramEnd"/>
    </w:p>
    <w:p w14:paraId="6F3B5CC5" w14:textId="2A8496DB" w:rsidR="008A6B60" w:rsidRPr="00BF3C1D" w:rsidRDefault="008A6B60" w:rsidP="00BF3C1D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Team will pay one room per entire staff at the motel/hotel the team is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attending;</w:t>
      </w:r>
      <w:proofErr w:type="gramEnd"/>
    </w:p>
    <w:p w14:paraId="5362DF30" w14:textId="33381597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The cost of travel for coaching staff at an away game or tournament, if the coach is not also a parent on the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team;</w:t>
      </w:r>
      <w:proofErr w:type="gramEnd"/>
    </w:p>
    <w:p w14:paraId="13190464" w14:textId="43902091" w:rsidR="008A6B60" w:rsidRPr="00BF3C1D" w:rsidRDefault="008A6B60" w:rsidP="00BF3C1D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Maximum allowance is $0.40 per kilometer.</w:t>
      </w:r>
    </w:p>
    <w:p w14:paraId="41CA1C89" w14:textId="073B8701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The cost of a daily meal allowance of $38.00 per day for a maximum of five team officials, all of which must be non-parent volunteers, for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out of town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games only. </w:t>
      </w:r>
    </w:p>
    <w:p w14:paraId="01B5940E" w14:textId="4CA328B8" w:rsidR="008A6B60" w:rsidRPr="00BF3C1D" w:rsidRDefault="008A6B60" w:rsidP="00BF3C1D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Out of town games include tournaments, overnight trips, and daily out of town games. This allowance includes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the  following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rules:</w:t>
      </w:r>
    </w:p>
    <w:p w14:paraId="2DFDA039" w14:textId="4E4A854F" w:rsidR="008A6B60" w:rsidRPr="00BF3C1D" w:rsidRDefault="008A6B60" w:rsidP="00BF3C1D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The per meal breakdown is as follows:</w:t>
      </w:r>
    </w:p>
    <w:p w14:paraId="75F87AF4" w14:textId="234E5D8D" w:rsidR="008A6B60" w:rsidRPr="00BF3C1D" w:rsidRDefault="008A6B60" w:rsidP="00BF3C1D">
      <w:pPr>
        <w:pStyle w:val="ListParagraph"/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Breakfast - $10.00 per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day;</w:t>
      </w:r>
      <w:proofErr w:type="gramEnd"/>
    </w:p>
    <w:p w14:paraId="5891E816" w14:textId="3C2A5BE6" w:rsidR="008A6B60" w:rsidRPr="00BF3C1D" w:rsidRDefault="008A6B60" w:rsidP="00BF3C1D">
      <w:pPr>
        <w:pStyle w:val="ListParagraph"/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Lunch - $10.00 per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day;</w:t>
      </w:r>
      <w:proofErr w:type="gramEnd"/>
    </w:p>
    <w:p w14:paraId="70818129" w14:textId="6E5A46CB" w:rsidR="008A6B60" w:rsidRPr="00BF3C1D" w:rsidRDefault="008A6B60" w:rsidP="00BF3C1D">
      <w:pPr>
        <w:pStyle w:val="ListParagraph"/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Dinner - $18.00 per day; and</w:t>
      </w:r>
    </w:p>
    <w:p w14:paraId="3344F4B0" w14:textId="18225F20" w:rsidR="008A6B60" w:rsidRPr="00BF3C1D" w:rsidRDefault="008A6B60" w:rsidP="00BF3C1D">
      <w:pPr>
        <w:pStyle w:val="ListParagraph"/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Total: $38.00 per day.</w:t>
      </w:r>
    </w:p>
    <w:p w14:paraId="776BC1E6" w14:textId="75DD1742" w:rsidR="008A6B60" w:rsidRPr="00BF3C1D" w:rsidRDefault="008A6B60" w:rsidP="00BF3C1D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Should the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out of town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games include less than three meals, the $38.00 formula shall be amended (i.e. Lunch only for $10.00);</w:t>
      </w:r>
    </w:p>
    <w:p w14:paraId="7BFA9D12" w14:textId="265F391F" w:rsidR="008A6B60" w:rsidRPr="00BF3C1D" w:rsidRDefault="008A6B60" w:rsidP="00BF3C1D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Should, in the case of an overnight stay, the hotel of choice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a meal in price of stay (i.e. continental breakfast) the $38.00 formula will be amended to exclude breakfast</w:t>
      </w:r>
    </w:p>
    <w:p w14:paraId="5868B9F1" w14:textId="4BB53AAA" w:rsidR="008A6B60" w:rsidRPr="00BF3C1D" w:rsidRDefault="008A6B60" w:rsidP="00BF3C1D">
      <w:pPr>
        <w:pStyle w:val="ListParagraph"/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The daily allowance shall now be $28.00 per coach; and</w:t>
      </w:r>
    </w:p>
    <w:p w14:paraId="44B23CE0" w14:textId="74326FD2" w:rsidR="008A6B60" w:rsidRPr="00BF3C1D" w:rsidRDefault="008A6B60" w:rsidP="00BF3C1D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Claiming these non-$38.00 meal days is up to the discretion of coaches/team officials.</w:t>
      </w:r>
    </w:p>
    <w:p w14:paraId="04D62D8D" w14:textId="720CDA8B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Additional Ice time (Approved by the Ice Manager in advance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279E3B56" w14:textId="6DD6B738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Costs for season-end banquet; and/or</w:t>
      </w:r>
    </w:p>
    <w:p w14:paraId="7C572629" w14:textId="5C454008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Bus transportation to away tournaments.</w:t>
      </w:r>
    </w:p>
    <w:p w14:paraId="365FDD85" w14:textId="30E86D94" w:rsidR="008A6B60" w:rsidRPr="00BF3C1D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UNDER NO CIRCUMSTANCES can teams solicit for donations from community businesses for </w:t>
      </w:r>
      <w:r w:rsidRPr="00BF3C1D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use</w:t>
      </w:r>
      <w:r w:rsidRPr="00BF3C1D">
        <w:rPr>
          <w:rFonts w:ascii="Times New Roman" w:eastAsia="Times New Roman" w:hAnsi="Times New Roman" w:cs="Times New Roman"/>
          <w:sz w:val="24"/>
          <w:szCs w:val="24"/>
        </w:rPr>
        <w:t> items such as the following:</w:t>
      </w:r>
    </w:p>
    <w:p w14:paraId="16C1FD14" w14:textId="13F5B66C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Team jackets, track suits, hats, or other apparel (Exception is team socks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2B169FDD" w14:textId="17261E29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Any personal hockey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equipment;</w:t>
      </w:r>
      <w:proofErr w:type="gramEnd"/>
    </w:p>
    <w:p w14:paraId="1DFFB296" w14:textId="7FCD0EBF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Team meals other than season-end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banquet;</w:t>
      </w:r>
      <w:proofErr w:type="gramEnd"/>
    </w:p>
    <w:p w14:paraId="7572DB09" w14:textId="6AA89A9F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Coach Manager thank you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gifts;</w:t>
      </w:r>
      <w:proofErr w:type="gramEnd"/>
    </w:p>
    <w:p w14:paraId="5249F176" w14:textId="5FF93207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Team or individual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photographs;</w:t>
      </w:r>
      <w:proofErr w:type="gramEnd"/>
    </w:p>
    <w:p w14:paraId="79C12C2E" w14:textId="379FF896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Team or individual travel expenses other than the aforementioned coach’s expenses and bus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costs;</w:t>
      </w:r>
      <w:proofErr w:type="gramEnd"/>
    </w:p>
    <w:p w14:paraId="02C8EBA2" w14:textId="4A48E637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Tickets to sporting events or other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entertainment;</w:t>
      </w:r>
      <w:proofErr w:type="gramEnd"/>
    </w:p>
    <w:p w14:paraId="71045055" w14:textId="6A03A04A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Sweater name bars; and</w:t>
      </w:r>
    </w:p>
    <w:p w14:paraId="4D8ACCB5" w14:textId="762EAB6D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These items must be purchased by the players/families on an individual and personal option basis.</w:t>
      </w:r>
    </w:p>
    <w:p w14:paraId="60DC2806" w14:textId="1AA5E569" w:rsidR="008A6B60" w:rsidRPr="00BF3C1D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Fundraising activities can include candy sales, car washes, bottle drives, hot dog sales, 50/50 draws etc. </w:t>
      </w:r>
      <w:proofErr w:type="gramStart"/>
      <w:r w:rsidRPr="00BF3C1D">
        <w:rPr>
          <w:rFonts w:ascii="Times New Roman" w:eastAsia="Times New Roman" w:hAnsi="Times New Roman" w:cs="Times New Roman"/>
          <w:sz w:val="24"/>
          <w:szCs w:val="24"/>
        </w:rPr>
        <w:t>as long as</w:t>
      </w:r>
      <w:proofErr w:type="gramEnd"/>
      <w:r w:rsidRPr="00BF3C1D">
        <w:rPr>
          <w:rFonts w:ascii="Times New Roman" w:eastAsia="Times New Roman" w:hAnsi="Times New Roman" w:cs="Times New Roman"/>
          <w:sz w:val="24"/>
          <w:szCs w:val="24"/>
        </w:rPr>
        <w:t xml:space="preserve"> they are in good taste, well supervised and controlled.</w:t>
      </w:r>
    </w:p>
    <w:p w14:paraId="78F85A13" w14:textId="53C5B6DF" w:rsidR="008A6B60" w:rsidRPr="00BF3C1D" w:rsidRDefault="008A6B60" w:rsidP="00BF3C1D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Alcoholic beverages may not be used as prizes.</w:t>
      </w:r>
    </w:p>
    <w:p w14:paraId="6AA47A52" w14:textId="61F51256" w:rsidR="008A6B60" w:rsidRDefault="008A6B60" w:rsidP="00BF3C1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1D">
        <w:rPr>
          <w:rFonts w:ascii="Times New Roman" w:eastAsia="Times New Roman" w:hAnsi="Times New Roman" w:cs="Times New Roman"/>
          <w:sz w:val="24"/>
          <w:szCs w:val="24"/>
        </w:rPr>
        <w:t>Fundraising activities should be carried out, chiefly, within our Association boundaries.</w:t>
      </w:r>
    </w:p>
    <w:p w14:paraId="11CD4EA8" w14:textId="77777777" w:rsidR="00BF3C1D" w:rsidRPr="00BF3C1D" w:rsidRDefault="00BF3C1D" w:rsidP="00BF3C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14:paraId="42F57986" w14:textId="72DB9551" w:rsidR="008A6B60" w:rsidRPr="00BF3C1D" w:rsidRDefault="008A6B60" w:rsidP="00BF3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F3C1D">
        <w:rPr>
          <w:rFonts w:ascii="Times New Roman" w:eastAsia="Times New Roman" w:hAnsi="Times New Roman" w:cs="Times New Roman"/>
          <w:i/>
          <w:iCs/>
        </w:rPr>
        <w:t>From time to time, parents and players will be expected to make direct contributions to meet team and Association expenses through fundraising efforts. (Dec. 13/16)</w:t>
      </w:r>
    </w:p>
    <w:p w14:paraId="1F4156D5" w14:textId="77777777" w:rsidR="00977868" w:rsidRDefault="00977868"/>
    <w:sectPr w:rsidR="0097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AF2"/>
    <w:multiLevelType w:val="multilevel"/>
    <w:tmpl w:val="0409001D"/>
    <w:styleLink w:val="SMH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6C3E2D"/>
    <w:multiLevelType w:val="hybridMultilevel"/>
    <w:tmpl w:val="FCFAC3A2"/>
    <w:lvl w:ilvl="0" w:tplc="4BE6318A">
      <w:start w:val="1"/>
      <w:numFmt w:val="decimal"/>
      <w:lvlText w:val="%1."/>
      <w:lvlJc w:val="left"/>
      <w:pPr>
        <w:ind w:left="17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FD81BC9"/>
    <w:multiLevelType w:val="hybridMultilevel"/>
    <w:tmpl w:val="EB56D008"/>
    <w:lvl w:ilvl="0" w:tplc="F726FBA4">
      <w:start w:val="1"/>
      <w:numFmt w:val="decimal"/>
      <w:lvlText w:val="%1."/>
      <w:lvlJc w:val="left"/>
      <w:pPr>
        <w:ind w:left="1740" w:hanging="600"/>
      </w:pPr>
      <w:rPr>
        <w:rFonts w:hint="default"/>
      </w:rPr>
    </w:lvl>
    <w:lvl w:ilvl="1" w:tplc="771271C6">
      <w:start w:val="1"/>
      <w:numFmt w:val="lowerRoman"/>
      <w:lvlText w:val="%2."/>
      <w:lvlJc w:val="left"/>
      <w:pPr>
        <w:ind w:left="25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1442795"/>
    <w:multiLevelType w:val="hybridMultilevel"/>
    <w:tmpl w:val="AF024F9A"/>
    <w:lvl w:ilvl="0" w:tplc="FAE2667C">
      <w:start w:val="1"/>
      <w:numFmt w:val="decimal"/>
      <w:lvlText w:val="%1."/>
      <w:lvlJc w:val="left"/>
      <w:pPr>
        <w:ind w:left="1740" w:hanging="600"/>
      </w:pPr>
      <w:rPr>
        <w:rFonts w:hint="default"/>
      </w:rPr>
    </w:lvl>
    <w:lvl w:ilvl="1" w:tplc="488C7048">
      <w:start w:val="1"/>
      <w:numFmt w:val="lowerLetter"/>
      <w:lvlText w:val="%2."/>
      <w:lvlJc w:val="left"/>
      <w:pPr>
        <w:ind w:left="244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EAA2EE5"/>
    <w:multiLevelType w:val="hybridMultilevel"/>
    <w:tmpl w:val="EE3E4FC8"/>
    <w:lvl w:ilvl="0" w:tplc="3374620C">
      <w:start w:val="1"/>
      <w:numFmt w:val="decimal"/>
      <w:lvlText w:val="%1."/>
      <w:lvlJc w:val="left"/>
      <w:pPr>
        <w:ind w:left="17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4673B79"/>
    <w:multiLevelType w:val="hybridMultilevel"/>
    <w:tmpl w:val="C74A175C"/>
    <w:lvl w:ilvl="0" w:tplc="63D20164">
      <w:start w:val="1"/>
      <w:numFmt w:val="decimal"/>
      <w:lvlText w:val="%1."/>
      <w:lvlJc w:val="left"/>
      <w:pPr>
        <w:ind w:left="17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7FF2848"/>
    <w:multiLevelType w:val="hybridMultilevel"/>
    <w:tmpl w:val="DB5CFC30"/>
    <w:lvl w:ilvl="0" w:tplc="CEB812A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ACD29BAC">
      <w:start w:val="1"/>
      <w:numFmt w:val="upperLetter"/>
      <w:lvlText w:val="%2."/>
      <w:lvlJc w:val="left"/>
      <w:pPr>
        <w:ind w:left="1680" w:hanging="600"/>
      </w:pPr>
      <w:rPr>
        <w:rFonts w:hint="default"/>
      </w:rPr>
    </w:lvl>
    <w:lvl w:ilvl="2" w:tplc="6F7C6D0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B36"/>
    <w:multiLevelType w:val="multilevel"/>
    <w:tmpl w:val="0409001D"/>
    <w:numStyleLink w:val="SMHA"/>
  </w:abstractNum>
  <w:abstractNum w:abstractNumId="8" w15:restartNumberingAfterBreak="0">
    <w:nsid w:val="664A791A"/>
    <w:multiLevelType w:val="hybridMultilevel"/>
    <w:tmpl w:val="2994683A"/>
    <w:lvl w:ilvl="0" w:tplc="C246A608">
      <w:start w:val="1"/>
      <w:numFmt w:val="decimal"/>
      <w:lvlText w:val="%1."/>
      <w:lvlJc w:val="left"/>
      <w:pPr>
        <w:ind w:left="17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75653809">
    <w:abstractNumId w:val="0"/>
  </w:num>
  <w:num w:numId="2" w16cid:durableId="331031232">
    <w:abstractNumId w:val="7"/>
  </w:num>
  <w:num w:numId="3" w16cid:durableId="2020427976">
    <w:abstractNumId w:val="6"/>
  </w:num>
  <w:num w:numId="4" w16cid:durableId="2136945796">
    <w:abstractNumId w:val="8"/>
  </w:num>
  <w:num w:numId="5" w16cid:durableId="1060596857">
    <w:abstractNumId w:val="1"/>
  </w:num>
  <w:num w:numId="6" w16cid:durableId="2013757121">
    <w:abstractNumId w:val="2"/>
  </w:num>
  <w:num w:numId="7" w16cid:durableId="627054429">
    <w:abstractNumId w:val="3"/>
  </w:num>
  <w:num w:numId="8" w16cid:durableId="459230583">
    <w:abstractNumId w:val="4"/>
  </w:num>
  <w:num w:numId="9" w16cid:durableId="1731462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60"/>
    <w:rsid w:val="008A6B60"/>
    <w:rsid w:val="00977868"/>
    <w:rsid w:val="00B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48C5"/>
  <w15:chartTrackingRefBased/>
  <w15:docId w15:val="{907D613D-C39F-4CF1-8592-8EBC4D0B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MHA">
    <w:name w:val="SMHA"/>
    <w:uiPriority w:val="99"/>
    <w:rsid w:val="00BF3C1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F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Chris</dc:creator>
  <cp:keywords/>
  <dc:description/>
  <cp:lastModifiedBy>Becker, Chris</cp:lastModifiedBy>
  <cp:revision>2</cp:revision>
  <dcterms:created xsi:type="dcterms:W3CDTF">2022-09-28T18:40:00Z</dcterms:created>
  <dcterms:modified xsi:type="dcterms:W3CDTF">2022-09-28T18:50:00Z</dcterms:modified>
</cp:coreProperties>
</file>